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7E603C" w:rsidP="003E6363">
            <w:pPr>
              <w:rPr>
                <w:b/>
              </w:rPr>
            </w:pPr>
            <w:r>
              <w:rPr>
                <w:b/>
              </w:rPr>
              <w:t>Технологическая карт</w:t>
            </w:r>
            <w:r w:rsidR="003A0E51">
              <w:rPr>
                <w:b/>
              </w:rPr>
              <w:t>а урока №35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3036DD" w:rsidRDefault="009951F9" w:rsidP="003E6363"/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r w:rsidRPr="003036DD">
              <w:t>Русский язык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r w:rsidRPr="003036DD">
              <w:t>1</w:t>
            </w:r>
            <w:proofErr w:type="gramStart"/>
            <w:r w:rsidRPr="003036DD">
              <w:t xml:space="preserve"> А</w:t>
            </w:r>
            <w:proofErr w:type="gramEnd"/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pPr>
              <w:rPr>
                <w:b/>
              </w:rPr>
            </w:pPr>
            <w:r w:rsidRPr="003036DD">
              <w:rPr>
                <w:b/>
              </w:rPr>
              <w:t xml:space="preserve"> 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pPr>
              <w:rPr>
                <w:b/>
              </w:rPr>
            </w:pPr>
            <w:r w:rsidRPr="003036DD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A0E51" w:rsidRDefault="00B97FBB" w:rsidP="003A0E51">
            <w:pPr>
              <w:rPr>
                <w:b/>
              </w:rPr>
            </w:pPr>
            <w:r w:rsidRPr="003036DD">
              <w:t xml:space="preserve"> </w:t>
            </w:r>
            <w:r w:rsidR="00581E2F" w:rsidRPr="003036DD">
              <w:t xml:space="preserve"> </w:t>
            </w:r>
            <w:r w:rsidR="003A0E51" w:rsidRPr="003A0E51">
              <w:rPr>
                <w:b/>
              </w:rPr>
              <w:t>Письмо слогов, слов.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r w:rsidRPr="003036DD">
              <w:t>Начальная школа 21 век</w:t>
            </w:r>
          </w:p>
        </w:tc>
      </w:tr>
      <w:tr w:rsidR="009951F9" w:rsidRPr="003036DD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Необходимое аппаратное и программное обеспечение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r w:rsidRPr="003036DD">
              <w:t>Прописи М.М. Безруких к учебнику «Букварь»</w:t>
            </w:r>
          </w:p>
          <w:p w:rsidR="009951F9" w:rsidRPr="003036DD" w:rsidRDefault="009951F9" w:rsidP="003E6363">
            <w:r w:rsidRPr="003036DD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3036DD">
              <w:t>С.В.Иванова</w:t>
            </w:r>
            <w:proofErr w:type="spellEnd"/>
            <w:r w:rsidRPr="003036DD">
              <w:t xml:space="preserve">. М.: </w:t>
            </w:r>
            <w:proofErr w:type="spellStart"/>
            <w:r w:rsidRPr="003036DD">
              <w:t>Вентана</w:t>
            </w:r>
            <w:proofErr w:type="spellEnd"/>
            <w:r w:rsidRPr="003036DD">
              <w:t xml:space="preserve"> – Граф, 2013.</w:t>
            </w:r>
          </w:p>
        </w:tc>
      </w:tr>
      <w:tr w:rsidR="009951F9" w:rsidRPr="003036DD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r w:rsidRPr="003036DD">
              <w:t>Использованные ресурсы: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12632F" w:rsidRDefault="0012632F" w:rsidP="003A0E51">
            <w:pPr>
              <w:autoSpaceDE w:val="0"/>
              <w:autoSpaceDN w:val="0"/>
              <w:adjustRightInd w:val="0"/>
              <w:spacing w:before="60" w:line="252" w:lineRule="auto"/>
              <w:ind w:firstLine="360"/>
            </w:pPr>
            <w:r>
              <w:t xml:space="preserve"> </w:t>
            </w:r>
            <w:r w:rsidR="003A0E51">
              <w:t xml:space="preserve"> </w:t>
            </w:r>
            <w:r w:rsidR="003A0E51">
              <w:rPr>
                <w:sz w:val="28"/>
                <w:szCs w:val="28"/>
              </w:rPr>
              <w:t>формировать навык правильного выразительного чтения, умение писать красиво и правильно слова и предложения с изученными буквами; воспитывать аккуратность, усидчивость; развивать речь, мышление.</w:t>
            </w:r>
            <w:r w:rsidR="003036DD" w:rsidRPr="003036DD">
              <w:t xml:space="preserve"> </w:t>
            </w:r>
          </w:p>
        </w:tc>
      </w:tr>
      <w:tr w:rsidR="009951F9" w:rsidRPr="003036DD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Формируемые УУД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3036DD" w:rsidRDefault="003036DD" w:rsidP="001D2888">
            <w:pPr>
              <w:autoSpaceDE w:val="0"/>
              <w:autoSpaceDN w:val="0"/>
              <w:adjustRightInd w:val="0"/>
              <w:spacing w:before="60" w:line="259" w:lineRule="auto"/>
              <w:ind w:firstLine="360"/>
              <w:jc w:val="both"/>
              <w:rPr>
                <w:i/>
                <w:iCs/>
              </w:rPr>
            </w:pPr>
            <w:proofErr w:type="gramStart"/>
            <w:r w:rsidRPr="003036DD">
              <w:rPr>
                <w:b/>
                <w:bCs/>
              </w:rPr>
              <w:t>Предметные:</w:t>
            </w:r>
            <w:r w:rsidRPr="003036DD">
              <w:t xml:space="preserve"> </w:t>
            </w:r>
            <w:r w:rsidRPr="003036DD">
              <w:rPr>
                <w:i/>
                <w:iCs/>
              </w:rPr>
              <w:t xml:space="preserve">знают </w:t>
            </w:r>
            <w:r w:rsidRPr="003036DD">
              <w:t xml:space="preserve">правила обозначения гласных звуков </w:t>
            </w:r>
            <w:r w:rsidRPr="003036DD">
              <w:rPr>
                <w:color w:val="000000"/>
              </w:rPr>
              <w:t xml:space="preserve">буквами; </w:t>
            </w:r>
            <w:r w:rsidRPr="003036DD">
              <w:rPr>
                <w:i/>
                <w:iCs/>
                <w:color w:val="000000"/>
              </w:rPr>
              <w:t xml:space="preserve">умеют </w:t>
            </w:r>
            <w:r w:rsidRPr="003036DD">
              <w:rPr>
                <w:color w:val="000000"/>
              </w:rPr>
              <w:t>осуществлять письмо изученных букв; вписывать знакомые буквы в слова с опорой на звуковые модели слов; проводить соотнесение звуков и букв в словах с йотированными гласными; правильно произносить звуковые сочетания в соответствии с нормами русского литературного языка; устанавливают закономерности в расположении букв в ряду;</w:t>
            </w:r>
            <w:proofErr w:type="gramEnd"/>
            <w:r w:rsidRPr="003036DD">
              <w:rPr>
                <w:color w:val="000000"/>
              </w:rPr>
              <w:t xml:space="preserve"> </w:t>
            </w:r>
            <w:r w:rsidRPr="003036DD">
              <w:rPr>
                <w:i/>
                <w:iCs/>
                <w:color w:val="000000"/>
              </w:rPr>
              <w:t>получат возможность</w:t>
            </w:r>
            <w:r w:rsidRPr="003036DD">
              <w:rPr>
                <w:color w:val="000000"/>
              </w:rPr>
              <w:t xml:space="preserve"> </w:t>
            </w:r>
            <w:r w:rsidRPr="003036DD">
              <w:rPr>
                <w:i/>
                <w:iCs/>
                <w:color w:val="000000"/>
              </w:rPr>
              <w:t>закрепить</w:t>
            </w:r>
            <w:r w:rsidRPr="003036DD">
              <w:rPr>
                <w:color w:val="000000"/>
              </w:rPr>
              <w:t xml:space="preserve"> правила обозначения гласных звуков буквами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F9" w:rsidRPr="003036DD" w:rsidRDefault="009951F9" w:rsidP="003E6363">
            <w:proofErr w:type="spellStart"/>
            <w:r w:rsidRPr="003036DD">
              <w:t>Метапредметные</w:t>
            </w:r>
            <w:proofErr w:type="spellEnd"/>
            <w:r w:rsidRPr="003036DD">
              <w:t xml:space="preserve"> умения:</w:t>
            </w:r>
          </w:p>
          <w:p w:rsidR="009951F9" w:rsidRPr="003036DD" w:rsidRDefault="009951F9" w:rsidP="003E6363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DD" w:rsidRPr="003036DD" w:rsidRDefault="003036DD" w:rsidP="003036DD">
            <w:pPr>
              <w:autoSpaceDE w:val="0"/>
              <w:autoSpaceDN w:val="0"/>
              <w:adjustRightInd w:val="0"/>
              <w:spacing w:before="60" w:line="259" w:lineRule="auto"/>
              <w:ind w:firstLine="360"/>
              <w:jc w:val="both"/>
            </w:pPr>
            <w:r w:rsidRPr="003036DD">
              <w:rPr>
                <w:spacing w:val="30"/>
              </w:rPr>
              <w:t>Познавательные</w:t>
            </w:r>
            <w:r w:rsidRPr="003036DD">
              <w:t xml:space="preserve">: </w:t>
            </w:r>
            <w:proofErr w:type="spellStart"/>
            <w:r w:rsidRPr="003036DD">
              <w:rPr>
                <w:i/>
                <w:iCs/>
              </w:rPr>
              <w:t>общеучебные</w:t>
            </w:r>
            <w:proofErr w:type="spellEnd"/>
            <w:r w:rsidRPr="003036DD">
              <w:rPr>
                <w:i/>
                <w:iCs/>
              </w:rPr>
              <w:t xml:space="preserve"> –</w:t>
            </w:r>
            <w:r w:rsidRPr="003036DD">
              <w:t xml:space="preserve"> понимание</w:t>
            </w:r>
            <w:r w:rsidRPr="003036DD">
              <w:rPr>
                <w:i/>
                <w:iCs/>
              </w:rPr>
              <w:t xml:space="preserve"> </w:t>
            </w:r>
            <w:r w:rsidRPr="003036DD">
              <w:t xml:space="preserve">соотношения звука и соответствующей ему буквы; обозначение гласных звуков буквами при осуществлении выбора гласного звука в зависимости от твердости-мягкости предшествующего согласного; </w:t>
            </w:r>
            <w:r w:rsidRPr="003036DD">
              <w:rPr>
                <w:i/>
                <w:iCs/>
              </w:rPr>
              <w:t>логические –</w:t>
            </w:r>
            <w:r w:rsidRPr="003036DD">
              <w:t xml:space="preserve"> проведение анализа поэлементного состава печатных и письменных заглавных и строчных букв.</w:t>
            </w:r>
          </w:p>
          <w:p w:rsidR="003036DD" w:rsidRPr="003036DD" w:rsidRDefault="003036DD" w:rsidP="003036DD">
            <w:pPr>
              <w:autoSpaceDE w:val="0"/>
              <w:autoSpaceDN w:val="0"/>
              <w:adjustRightInd w:val="0"/>
              <w:spacing w:line="259" w:lineRule="auto"/>
              <w:ind w:firstLine="360"/>
              <w:jc w:val="both"/>
            </w:pPr>
            <w:r w:rsidRPr="003036DD">
              <w:rPr>
                <w:spacing w:val="30"/>
              </w:rPr>
              <w:t>Регулятивные</w:t>
            </w:r>
            <w:r w:rsidRPr="003036DD">
              <w:t>:</w:t>
            </w:r>
            <w:r w:rsidRPr="003036DD">
              <w:rPr>
                <w:spacing w:val="30"/>
              </w:rPr>
              <w:t xml:space="preserve"> </w:t>
            </w:r>
            <w:r w:rsidRPr="003036DD">
              <w:rPr>
                <w:i/>
                <w:iCs/>
              </w:rPr>
              <w:t>умеют</w:t>
            </w:r>
            <w:r w:rsidRPr="003036DD">
              <w:t xml:space="preserve"> адекватно воспринимать </w:t>
            </w:r>
            <w:proofErr w:type="gramStart"/>
            <w:r w:rsidRPr="003036DD">
              <w:t>комментарий результатов</w:t>
            </w:r>
            <w:proofErr w:type="gramEnd"/>
            <w:r w:rsidRPr="003036DD">
              <w:t xml:space="preserve"> деятельности со стороны учителя.</w:t>
            </w:r>
          </w:p>
          <w:p w:rsidR="009951F9" w:rsidRPr="003036DD" w:rsidRDefault="003036DD" w:rsidP="00C1511C">
            <w:pPr>
              <w:autoSpaceDE w:val="0"/>
              <w:autoSpaceDN w:val="0"/>
              <w:adjustRightInd w:val="0"/>
              <w:spacing w:line="259" w:lineRule="auto"/>
              <w:ind w:firstLine="360"/>
              <w:jc w:val="both"/>
              <w:rPr>
                <w:color w:val="000000"/>
              </w:rPr>
            </w:pPr>
            <w:r w:rsidRPr="003036DD">
              <w:rPr>
                <w:spacing w:val="30"/>
              </w:rPr>
              <w:t>Коммуникативные</w:t>
            </w:r>
            <w:r w:rsidRPr="003036DD">
              <w:t>:</w:t>
            </w:r>
            <w:r w:rsidRPr="003036DD">
              <w:rPr>
                <w:i/>
                <w:iCs/>
              </w:rPr>
              <w:t xml:space="preserve"> умеют</w:t>
            </w:r>
            <w:r w:rsidRPr="003036DD">
              <w:t xml:space="preserve"> выстраивать коммуникативно-речевые действия; </w:t>
            </w:r>
            <w:r w:rsidRPr="003036DD">
              <w:rPr>
                <w:color w:val="000000"/>
              </w:rPr>
              <w:t>соблюдать грамматические и орфоэпические нормы устной речи.</w:t>
            </w:r>
          </w:p>
        </w:tc>
      </w:tr>
    </w:tbl>
    <w:p w:rsidR="009951F9" w:rsidRPr="000B34C6" w:rsidRDefault="009951F9" w:rsidP="000B34C6">
      <w:pPr>
        <w:spacing w:after="200" w:line="276" w:lineRule="auto"/>
        <w:jc w:val="center"/>
        <w:rPr>
          <w:b/>
        </w:rPr>
      </w:pPr>
      <w:r w:rsidRPr="00FE1539">
        <w:rPr>
          <w:b/>
        </w:rPr>
        <w:lastRenderedPageBreak/>
        <w:t>Ход урока</w:t>
      </w:r>
    </w:p>
    <w:p w:rsidR="009951F9" w:rsidRDefault="009951F9" w:rsidP="009951F9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Ход  урока</w:t>
            </w: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Организационный момент.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pacing w:val="45"/>
              </w:rPr>
              <w:t xml:space="preserve"> </w:t>
            </w:r>
            <w:r>
              <w:rPr>
                <w:i/>
                <w:iCs/>
                <w:spacing w:val="45"/>
                <w:sz w:val="28"/>
                <w:szCs w:val="28"/>
              </w:rPr>
              <w:t>На доске написаны слова</w:t>
            </w:r>
            <w:r>
              <w:rPr>
                <w:i/>
                <w:iCs/>
                <w:sz w:val="28"/>
                <w:szCs w:val="28"/>
              </w:rPr>
              <w:t>: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i/>
                <w:iCs/>
                <w:sz w:val="28"/>
                <w:szCs w:val="28"/>
              </w:rPr>
              <w:t>«Внимание! Опасность!»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Какая буква повторяется три раза? Что вы о ней знаете?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Буква рогом всех бодает,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Звёзд на ней всегда хватает,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Согревает ноги, но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Режет всё, что ей дано.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2970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  <w:t>(</w:t>
            </w:r>
            <w:r>
              <w:rPr>
                <w:b/>
                <w:bCs/>
                <w:i/>
                <w:iCs/>
              </w:rPr>
              <w:t>Н</w:t>
            </w:r>
            <w:r>
              <w:rPr>
                <w:i/>
                <w:iCs/>
              </w:rPr>
              <w:t>: носорог, небо, носки, нож.)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825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  <w:t>О. Емельянова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Как вы понимаете пословицы: «Осторожность – мать безопасности», «Вода и </w:t>
            </w:r>
            <w:proofErr w:type="gramStart"/>
            <w:r>
              <w:rPr>
                <w:sz w:val="28"/>
                <w:szCs w:val="28"/>
              </w:rPr>
              <w:t>огонь</w:t>
            </w:r>
            <w:proofErr w:type="gramEnd"/>
            <w:r>
              <w:rPr>
                <w:sz w:val="28"/>
                <w:szCs w:val="28"/>
              </w:rPr>
              <w:t xml:space="preserve"> хорошие слуги, но страшные господа»?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Чему учат эти пословицы?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Посчитайте, сколько раз вам встретилась в этих пословицах буква </w:t>
            </w:r>
            <w:r>
              <w:rPr>
                <w:b/>
                <w:bCs/>
                <w:i/>
                <w:iCs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. Прочитайте слова, в </w:t>
            </w:r>
            <w:proofErr w:type="gramStart"/>
            <w:r>
              <w:rPr>
                <w:sz w:val="28"/>
                <w:szCs w:val="28"/>
              </w:rPr>
              <w:t xml:space="preserve">которых есть буква </w:t>
            </w:r>
            <w:r>
              <w:rPr>
                <w:b/>
                <w:bCs/>
                <w:i/>
                <w:iCs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. Какие звуки она в них обозначает</w:t>
            </w:r>
            <w:proofErr w:type="gramEnd"/>
            <w:r>
              <w:rPr>
                <w:sz w:val="28"/>
                <w:szCs w:val="28"/>
              </w:rPr>
              <w:t>?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Сегодня буква </w:t>
            </w:r>
            <w:r>
              <w:rPr>
                <w:b/>
                <w:bCs/>
                <w:i/>
                <w:iCs/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 поможет нам вспомнить основы безопасной жизнедеятельности, потренирует в написании слов и предложений. 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firstLine="360"/>
            </w:pPr>
          </w:p>
          <w:p w:rsidR="009951F9" w:rsidRPr="00EE6C72" w:rsidRDefault="009951F9" w:rsidP="0012632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b/>
                <w:bCs/>
              </w:rPr>
            </w:pPr>
            <w:r w:rsidRPr="00250CD7">
              <w:rPr>
                <w:rStyle w:val="a5"/>
                <w:color w:val="333333"/>
              </w:rPr>
              <w:t>Изучение нового материала.</w:t>
            </w:r>
            <w:r w:rsidRPr="00250CD7">
              <w:rPr>
                <w:b/>
                <w:bCs/>
              </w:rPr>
              <w:t xml:space="preserve"> 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</w:rPr>
              <w:t xml:space="preserve">  </w:t>
            </w:r>
          </w:p>
        </w:tc>
        <w:tc>
          <w:tcPr>
            <w:tcW w:w="9858" w:type="dxa"/>
          </w:tcPr>
          <w:p w:rsidR="00C1511C" w:rsidRDefault="00C1511C" w:rsidP="00C1511C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Подготовка к восприятию темы.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Отгадайте  </w:t>
            </w:r>
            <w:r>
              <w:rPr>
                <w:spacing w:val="45"/>
                <w:sz w:val="28"/>
                <w:szCs w:val="28"/>
              </w:rPr>
              <w:t>загадки</w:t>
            </w:r>
            <w:r>
              <w:rPr>
                <w:sz w:val="28"/>
                <w:szCs w:val="28"/>
              </w:rPr>
              <w:t>: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left="19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>У меня есть лезвие –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>Острое, железное,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>Обращайтесь осторожно,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Им порезаться ведь можно. 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left="1980" w:firstLine="2550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ab/>
            </w:r>
            <w:r>
              <w:rPr>
                <w:i/>
                <w:iCs/>
                <w:sz w:val="28"/>
                <w:szCs w:val="28"/>
              </w:rPr>
              <w:tab/>
              <w:t>(Нож.)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before="60" w:line="252" w:lineRule="auto"/>
              <w:ind w:left="19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Ни в доме, ни на улице. 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after="60" w:line="252" w:lineRule="auto"/>
              <w:ind w:left="1980" w:firstLine="2265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ab/>
            </w:r>
            <w:r>
              <w:rPr>
                <w:i/>
                <w:iCs/>
                <w:sz w:val="28"/>
                <w:szCs w:val="28"/>
              </w:rPr>
              <w:tab/>
              <w:t>(Окно.)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before="60" w:line="252" w:lineRule="auto"/>
              <w:ind w:left="19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ab/>
            </w:r>
            <w:r>
              <w:rPr>
                <w:sz w:val="28"/>
                <w:szCs w:val="28"/>
              </w:rPr>
              <w:tab/>
              <w:t>Два конца, два кольца,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А посередине – гвоздик. 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after="60" w:line="252" w:lineRule="auto"/>
              <w:ind w:left="1980" w:firstLine="2130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ab/>
            </w:r>
            <w:r>
              <w:rPr>
                <w:i/>
                <w:iCs/>
                <w:sz w:val="28"/>
                <w:szCs w:val="28"/>
              </w:rPr>
              <w:tab/>
              <w:t>(Ножницы.)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left="19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Крута гора, что ни шаг, то нора. 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left="1980" w:firstLine="2700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ab/>
            </w:r>
            <w:r>
              <w:rPr>
                <w:i/>
                <w:iCs/>
                <w:sz w:val="28"/>
                <w:szCs w:val="28"/>
              </w:rPr>
              <w:tab/>
              <w:t>(Лестница.)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Дети отгадывают загадки и соотносят отгадки с иллюстрациями на доске.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pacing w:val="45"/>
                <w:sz w:val="28"/>
                <w:szCs w:val="28"/>
              </w:rPr>
              <w:t>На карточках</w:t>
            </w:r>
            <w:r>
              <w:rPr>
                <w:i/>
                <w:iCs/>
                <w:sz w:val="28"/>
                <w:szCs w:val="28"/>
              </w:rPr>
              <w:t xml:space="preserve"> записаны слова: он, она, оно, они. 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Соотнесите предмет и слово. Расскажите, чем опасны эти предметы и как правильно ими </w:t>
            </w:r>
            <w:proofErr w:type="gramStart"/>
            <w:r>
              <w:rPr>
                <w:sz w:val="28"/>
                <w:szCs w:val="28"/>
              </w:rPr>
              <w:t>пользоваться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 Работа со словами «он», «она», «оно», «они» на странице «Букваря».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Прочитайте слова. Объясните, почему от слова «оно» стрелка идёт к изображению моря. Прочитайте первое слово. </w:t>
            </w:r>
            <w:r>
              <w:rPr>
                <w:i/>
                <w:iCs/>
                <w:sz w:val="28"/>
                <w:szCs w:val="28"/>
              </w:rPr>
              <w:t>(Он.)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Определите, к какому рисунку можно провести стрелку от этого слова. </w:t>
            </w:r>
            <w:r>
              <w:rPr>
                <w:i/>
                <w:iCs/>
                <w:sz w:val="28"/>
                <w:szCs w:val="28"/>
              </w:rPr>
              <w:t>(Бант.)</w:t>
            </w:r>
            <w:r>
              <w:rPr>
                <w:sz w:val="28"/>
                <w:szCs w:val="28"/>
              </w:rPr>
              <w:t xml:space="preserve"> Придумайте свои варианты слов, которые подходят к слову «он».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Аналогичная работа проводится с остальными словами.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Прочитайте предложения. Сколько имён вам встретилось?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Прочитайте имя няни, имя девочки.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Прочитайте </w:t>
            </w:r>
            <w:proofErr w:type="gramStart"/>
            <w:r>
              <w:rPr>
                <w:sz w:val="28"/>
                <w:szCs w:val="28"/>
              </w:rPr>
              <w:t>рассказ про девочку</w:t>
            </w:r>
            <w:proofErr w:type="gramEnd"/>
            <w:r>
              <w:rPr>
                <w:sz w:val="28"/>
                <w:szCs w:val="28"/>
              </w:rPr>
              <w:t xml:space="preserve"> Наташу.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Почему вы улыбаетесь? Чего не умеет Наташа? А Оля?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634615" cy="59880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4615" cy="59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  <w:rPr>
                <w:color w:val="000000"/>
              </w:rPr>
            </w:pPr>
            <w:r>
              <w:rPr>
                <w:color w:val="000000"/>
              </w:rPr>
              <w:t>Будем в классики играть: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  <w:rPr>
                <w:color w:val="000000"/>
              </w:rPr>
            </w:pPr>
            <w:r>
              <w:rPr>
                <w:color w:val="000000"/>
              </w:rPr>
              <w:t>На одной ноге скакать,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  <w:rPr>
                <w:color w:val="000000"/>
              </w:rPr>
            </w:pPr>
            <w:r>
              <w:rPr>
                <w:color w:val="000000"/>
              </w:rPr>
              <w:t>А теперь еще немножко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  <w:rPr>
                <w:color w:val="000000"/>
              </w:rPr>
            </w:pPr>
            <w:r>
              <w:rPr>
                <w:color w:val="000000"/>
              </w:rPr>
              <w:t>На другой поскачем ножке.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 Работа в прописи на резервной странице.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– Прочитайте слова первого столбика. Какими буквами они написаны? Прочитайте слова второго столбика. Какими буквами написаны они?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Какова закономерность соединения слов из разных столбиков?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Соедините одни и те же слова, написанные печатными и письменными буквами.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Найдите самое короткое слово. </w:t>
            </w:r>
            <w:r>
              <w:rPr>
                <w:i/>
                <w:iCs/>
                <w:sz w:val="28"/>
                <w:szCs w:val="28"/>
              </w:rPr>
              <w:t>(Ум.)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Найдите слово, в котором на одну букву больше. </w:t>
            </w:r>
            <w:r>
              <w:rPr>
                <w:i/>
                <w:iCs/>
                <w:sz w:val="28"/>
                <w:szCs w:val="28"/>
              </w:rPr>
              <w:t>(Мяу.)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Слова, в которых одинаковое количество букв. </w:t>
            </w:r>
            <w:r>
              <w:rPr>
                <w:i/>
                <w:iCs/>
                <w:sz w:val="28"/>
                <w:szCs w:val="28"/>
              </w:rPr>
              <w:t>(Мама, няня, мина.)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Слова, в которых букв меньше, чем звуков. </w:t>
            </w:r>
            <w:r>
              <w:rPr>
                <w:i/>
                <w:iCs/>
                <w:sz w:val="28"/>
                <w:szCs w:val="28"/>
              </w:rPr>
              <w:t>(Умная, юная.)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Составьте слова из предложенных букв и запишите. </w:t>
            </w:r>
            <w:r>
              <w:rPr>
                <w:i/>
                <w:iCs/>
                <w:sz w:val="28"/>
                <w:szCs w:val="28"/>
              </w:rPr>
              <w:t>(Нина, няня, Инна, Анна.)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Послушайте, какие опасности могут подстерегать вас дома.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Розетка из стены на нас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Взирает парой дырок-глаз,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Предупреждает: «Вам меня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Бояться надо, как огня!»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Я окошко отворю,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На улицу посмотрю.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Но я не наклоняюсь вниз,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Не налегаю на карниз.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В окно смотреть прекрасно,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>
              <w:t>Но небезопасно!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Какие ещё опасности могут подстерегать вас дома?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 Самостоятельная работа.</w:t>
            </w:r>
          </w:p>
          <w:p w:rsidR="00C1511C" w:rsidRDefault="00C1511C" w:rsidP="00C1511C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Замена печатных букв на </w:t>
            </w:r>
            <w:proofErr w:type="gramStart"/>
            <w:r>
              <w:rPr>
                <w:sz w:val="28"/>
                <w:szCs w:val="28"/>
              </w:rPr>
              <w:t>соответствующие</w:t>
            </w:r>
            <w:proofErr w:type="gramEnd"/>
            <w:r>
              <w:rPr>
                <w:sz w:val="28"/>
                <w:szCs w:val="28"/>
              </w:rPr>
              <w:t xml:space="preserve"> письменные.</w:t>
            </w:r>
          </w:p>
          <w:p w:rsidR="0012632F" w:rsidRPr="00C1511C" w:rsidRDefault="00C1511C" w:rsidP="00C1511C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Запись слов письменным шрифтом.</w:t>
            </w:r>
            <w:bookmarkStart w:id="0" w:name="_GoBack"/>
            <w:bookmarkEnd w:id="0"/>
            <w:r>
              <w:rPr>
                <w:b/>
                <w:bCs/>
                <w:color w:val="000000"/>
              </w:rPr>
              <w:t xml:space="preserve"> </w:t>
            </w:r>
          </w:p>
          <w:p w:rsidR="009951F9" w:rsidRPr="00F56AF4" w:rsidRDefault="009951F9" w:rsidP="0012632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rPr>
                <w:b/>
                <w:bCs/>
              </w:rPr>
            </w:pPr>
            <w:r w:rsidRPr="00250CD7">
              <w:rPr>
                <w:b/>
                <w:bCs/>
              </w:rPr>
              <w:t xml:space="preserve"> Итог урока.</w:t>
            </w:r>
          </w:p>
        </w:tc>
        <w:tc>
          <w:tcPr>
            <w:tcW w:w="9858" w:type="dxa"/>
          </w:tcPr>
          <w:p w:rsidR="00A70928" w:rsidRDefault="00581E2F" w:rsidP="00A70928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>
              <w:t xml:space="preserve"> </w:t>
            </w:r>
            <w:r w:rsidR="00A70928">
              <w:rPr>
                <w:color w:val="000000"/>
              </w:rPr>
              <w:t>– Какую букву научились писать? Какие звуки она обозначает?</w:t>
            </w:r>
          </w:p>
          <w:p w:rsidR="00B97FBB" w:rsidRDefault="00B97FBB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</w:p>
          <w:p w:rsidR="0012632F" w:rsidRDefault="0012632F" w:rsidP="0012632F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color w:val="000000"/>
              </w:rPr>
            </w:pPr>
            <w:r>
              <w:t xml:space="preserve"> </w:t>
            </w:r>
            <w:r>
              <w:rPr>
                <w:color w:val="000000"/>
              </w:rPr>
              <w:t>– Буква </w:t>
            </w:r>
            <w:r>
              <w:rPr>
                <w:b/>
                <w:bCs/>
                <w:i/>
                <w:iCs/>
                <w:color w:val="000000"/>
              </w:rPr>
              <w:t>Л</w:t>
            </w:r>
            <w:r>
              <w:rPr>
                <w:color w:val="000000"/>
              </w:rPr>
              <w:t> потерялась. Напишите её!</w:t>
            </w:r>
          </w:p>
          <w:p w:rsidR="0012632F" w:rsidRDefault="0012632F" w:rsidP="0012632F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</w:pPr>
            <w:r>
              <w:lastRenderedPageBreak/>
              <w:t xml:space="preserve">На доске письменными буквами записаны слова. Ученик вписывает букву </w:t>
            </w:r>
            <w:r>
              <w:rPr>
                <w:b/>
                <w:bCs/>
                <w:i/>
                <w:iCs/>
              </w:rPr>
              <w:t>л</w:t>
            </w:r>
            <w:r>
              <w:rPr>
                <w:i/>
                <w:iCs/>
              </w:rPr>
              <w:t>.</w:t>
            </w:r>
            <w:r>
              <w:rPr>
                <w:b/>
                <w:bCs/>
              </w:rPr>
              <w:t xml:space="preserve"> </w:t>
            </w:r>
            <w:r>
              <w:t>Учитель следит за правильностью написания.</w:t>
            </w:r>
          </w:p>
          <w:tbl>
            <w:tblPr>
              <w:tblW w:w="4500" w:type="pct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1876"/>
              <w:gridCol w:w="2377"/>
              <w:gridCol w:w="2236"/>
              <w:gridCol w:w="2189"/>
            </w:tblGrid>
            <w:tr w:rsidR="0012632F" w:rsidTr="0012632F">
              <w:trPr>
                <w:tblCellSpacing w:w="15" w:type="dxa"/>
                <w:jc w:val="center"/>
              </w:trPr>
              <w:tc>
                <w:tcPr>
                  <w:tcW w:w="175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32F" w:rsidRDefault="0012632F">
                  <w:pPr>
                    <w:autoSpaceDE w:val="0"/>
                    <w:autoSpaceDN w:val="0"/>
                    <w:adjustRightInd w:val="0"/>
                    <w:spacing w:line="252" w:lineRule="auto"/>
                    <w:rPr>
                      <w:lang w:eastAsia="en-US"/>
                    </w:rPr>
                  </w:pPr>
                  <w:r>
                    <w:t>сто.. </w:t>
                  </w:r>
                  <w:r>
                    <w:br/>
                    <w:t>..</w:t>
                  </w:r>
                  <w:proofErr w:type="spellStart"/>
                  <w:proofErr w:type="gramStart"/>
                  <w:r>
                    <w:t>ист</w:t>
                  </w:r>
                  <w:proofErr w:type="spellEnd"/>
                  <w:proofErr w:type="gramEnd"/>
                </w:p>
              </w:tc>
              <w:tc>
                <w:tcPr>
                  <w:tcW w:w="22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32F" w:rsidRDefault="0012632F">
                  <w:pPr>
                    <w:autoSpaceDE w:val="0"/>
                    <w:autoSpaceDN w:val="0"/>
                    <w:adjustRightInd w:val="0"/>
                    <w:spacing w:line="252" w:lineRule="auto"/>
                    <w:rPr>
                      <w:lang w:eastAsia="en-US"/>
                    </w:rPr>
                  </w:pPr>
                  <w:r>
                    <w:t>..</w:t>
                  </w:r>
                  <w:proofErr w:type="spellStart"/>
                  <w:r>
                    <w:t>ира</w:t>
                  </w:r>
                  <w:proofErr w:type="spellEnd"/>
                  <w:r>
                    <w:br/>
                  </w:r>
                  <w:proofErr w:type="spellStart"/>
                  <w:r>
                    <w:t>кук</w:t>
                  </w:r>
                  <w:proofErr w:type="spellEnd"/>
                  <w:proofErr w:type="gramStart"/>
                  <w:r>
                    <w:t>..</w:t>
                  </w:r>
                  <w:proofErr w:type="gramEnd"/>
                  <w:r>
                    <w:t>а    </w:t>
                  </w:r>
                </w:p>
              </w:tc>
              <w:tc>
                <w:tcPr>
                  <w:tcW w:w="211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32F" w:rsidRDefault="0012632F">
                  <w:pPr>
                    <w:autoSpaceDE w:val="0"/>
                    <w:autoSpaceDN w:val="0"/>
                    <w:adjustRightInd w:val="0"/>
                    <w:spacing w:line="252" w:lineRule="auto"/>
                    <w:rPr>
                      <w:lang w:eastAsia="en-US"/>
                    </w:rPr>
                  </w:pPr>
                  <w:r>
                    <w:t>ос</w:t>
                  </w:r>
                  <w:proofErr w:type="gramStart"/>
                  <w:r>
                    <w:t>..</w:t>
                  </w:r>
                  <w:proofErr w:type="spellStart"/>
                  <w:proofErr w:type="gramEnd"/>
                  <w:r>
                    <w:t>ик</w:t>
                  </w:r>
                  <w:proofErr w:type="spellEnd"/>
                  <w:r>
                    <w:br/>
                  </w:r>
                  <w:proofErr w:type="spellStart"/>
                  <w:r>
                    <w:t>соко</w:t>
                  </w:r>
                  <w:proofErr w:type="spellEnd"/>
                  <w:r>
                    <w:t>..  </w:t>
                  </w:r>
                </w:p>
              </w:tc>
              <w:tc>
                <w:tcPr>
                  <w:tcW w:w="205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2632F" w:rsidRDefault="0012632F">
                  <w:pPr>
                    <w:autoSpaceDE w:val="0"/>
                    <w:autoSpaceDN w:val="0"/>
                    <w:adjustRightInd w:val="0"/>
                    <w:spacing w:line="252" w:lineRule="auto"/>
                    <w:rPr>
                      <w:lang w:eastAsia="en-US"/>
                    </w:rPr>
                  </w:pPr>
                  <w:r>
                    <w:t>с</w:t>
                  </w:r>
                  <w:proofErr w:type="gramStart"/>
                  <w:r>
                    <w:t>..</w:t>
                  </w:r>
                  <w:proofErr w:type="spellStart"/>
                  <w:proofErr w:type="gramEnd"/>
                  <w:r>
                    <w:t>оник</w:t>
                  </w:r>
                  <w:proofErr w:type="spellEnd"/>
                </w:p>
                <w:p w:rsidR="0012632F" w:rsidRDefault="0012632F">
                  <w:pPr>
                    <w:autoSpaceDE w:val="0"/>
                    <w:autoSpaceDN w:val="0"/>
                    <w:adjustRightInd w:val="0"/>
                    <w:spacing w:line="252" w:lineRule="auto"/>
                    <w:rPr>
                      <w:lang w:eastAsia="en-US"/>
                    </w:rPr>
                  </w:pPr>
                  <w:r>
                    <w:t>..</w:t>
                  </w:r>
                  <w:proofErr w:type="spellStart"/>
                  <w:r>
                    <w:t>яля</w:t>
                  </w:r>
                  <w:proofErr w:type="spellEnd"/>
                </w:p>
              </w:tc>
            </w:tr>
          </w:tbl>
          <w:p w:rsidR="00581E2F" w:rsidRDefault="00581E2F" w:rsidP="00F4753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</w:p>
          <w:p w:rsidR="009951F9" w:rsidRPr="00B729DF" w:rsidRDefault="009951F9" w:rsidP="00B97FBB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</w:p>
        </w:tc>
      </w:tr>
    </w:tbl>
    <w:p w:rsidR="009951F9" w:rsidRDefault="009951F9" w:rsidP="009951F9"/>
    <w:p w:rsidR="009951F9" w:rsidRDefault="009951F9" w:rsidP="009951F9"/>
    <w:p w:rsidR="001B3A1B" w:rsidRDefault="001B3A1B"/>
    <w:sectPr w:rsidR="001B3A1B" w:rsidSect="00DB7A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F9"/>
    <w:rsid w:val="00031D5F"/>
    <w:rsid w:val="0003249C"/>
    <w:rsid w:val="000B34C6"/>
    <w:rsid w:val="0012632F"/>
    <w:rsid w:val="001B3A1B"/>
    <w:rsid w:val="001D2888"/>
    <w:rsid w:val="001E5B74"/>
    <w:rsid w:val="0024131E"/>
    <w:rsid w:val="0027763D"/>
    <w:rsid w:val="002938DA"/>
    <w:rsid w:val="003036DD"/>
    <w:rsid w:val="003A0E51"/>
    <w:rsid w:val="003E6363"/>
    <w:rsid w:val="00440A2B"/>
    <w:rsid w:val="004C30B5"/>
    <w:rsid w:val="00581A90"/>
    <w:rsid w:val="00581E2F"/>
    <w:rsid w:val="005A03A8"/>
    <w:rsid w:val="0060326E"/>
    <w:rsid w:val="00784A64"/>
    <w:rsid w:val="007E603C"/>
    <w:rsid w:val="009951F9"/>
    <w:rsid w:val="00A6168B"/>
    <w:rsid w:val="00A70928"/>
    <w:rsid w:val="00AA0B4D"/>
    <w:rsid w:val="00AB5721"/>
    <w:rsid w:val="00AB7C9D"/>
    <w:rsid w:val="00B55CE0"/>
    <w:rsid w:val="00B97FBB"/>
    <w:rsid w:val="00C1511C"/>
    <w:rsid w:val="00C26802"/>
    <w:rsid w:val="00C50E4C"/>
    <w:rsid w:val="00CA6A09"/>
    <w:rsid w:val="00D12F7D"/>
    <w:rsid w:val="00DB7A34"/>
    <w:rsid w:val="00DC6715"/>
    <w:rsid w:val="00E04BE2"/>
    <w:rsid w:val="00E47D54"/>
    <w:rsid w:val="00EE6C72"/>
    <w:rsid w:val="00F17F31"/>
    <w:rsid w:val="00F47533"/>
    <w:rsid w:val="00F56AF4"/>
    <w:rsid w:val="00FC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9D7E8-4BC5-4397-B72C-4B43CBFAC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2019-07-25T13:20:00Z</dcterms:created>
  <dcterms:modified xsi:type="dcterms:W3CDTF">2019-07-25T13:20:00Z</dcterms:modified>
</cp:coreProperties>
</file>